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26CCD3EB" w:rsidR="001C0D7B" w:rsidRPr="005F4269" w:rsidRDefault="0059348B" w:rsidP="0059348B">
      <w:pPr>
        <w:tabs>
          <w:tab w:val="center" w:pos="4320"/>
          <w:tab w:val="left" w:pos="6134"/>
        </w:tabs>
        <w:ind w:left="540"/>
        <w:rPr>
          <w:b/>
          <w:bCs/>
        </w:rPr>
      </w:pPr>
      <w:r>
        <w:rPr>
          <w:b/>
          <w:bCs/>
        </w:rPr>
        <w:tab/>
      </w:r>
      <w:r w:rsidR="00C658B2">
        <w:rPr>
          <w:b/>
          <w:bCs/>
        </w:rPr>
        <w:t>June 13</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313095F0" w:rsidR="001C0D7B" w:rsidRDefault="001C0D7B" w:rsidP="00B52D02">
      <w:pPr>
        <w:pStyle w:val="Heading8"/>
        <w:ind w:left="1710" w:hanging="1170"/>
        <w:jc w:val="left"/>
      </w:pPr>
      <w:r>
        <w:t>Present:</w:t>
      </w:r>
      <w:r>
        <w:tab/>
      </w:r>
      <w:r w:rsidR="00C658B2">
        <w:t xml:space="preserve">Bill Purvis, </w:t>
      </w:r>
      <w:r w:rsidR="003D3D86">
        <w:t>Greg Landry</w:t>
      </w:r>
      <w:r w:rsidR="00125A06">
        <w:t>,</w:t>
      </w:r>
      <w:r w:rsidR="003D3D86">
        <w:t xml:space="preserve"> </w:t>
      </w:r>
      <w:r w:rsidR="002A0736">
        <w:t>Jacob Brown</w:t>
      </w:r>
      <w:r w:rsidR="007D4853">
        <w:t xml:space="preserve">, </w:t>
      </w:r>
      <w:r w:rsidR="00CE7512">
        <w:t>Dan Davis</w:t>
      </w:r>
      <w:r w:rsidR="00C658B2">
        <w:t xml:space="preserve"> and John DeBlieux</w:t>
      </w:r>
      <w:r w:rsidR="004A3BA4">
        <w:t xml:space="preserve">  </w:t>
      </w:r>
    </w:p>
    <w:p w14:paraId="0D5110C6" w14:textId="67BC03B2" w:rsidR="00ED238A" w:rsidRDefault="00D94A54" w:rsidP="00B52D02">
      <w:pPr>
        <w:ind w:left="540"/>
      </w:pPr>
      <w:r>
        <w:rPr>
          <w:b/>
        </w:rPr>
        <w:t>Absent:</w:t>
      </w:r>
      <w:r>
        <w:rPr>
          <w:b/>
        </w:rPr>
        <w:tab/>
      </w:r>
      <w:r>
        <w:rPr>
          <w:b/>
        </w:rPr>
        <w:tab/>
      </w:r>
      <w:r w:rsidR="00C658B2">
        <w:rPr>
          <w:b/>
        </w:rPr>
        <w:t>Steve Crispino and Joe Caldwell</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32716C33" w:rsidR="004D4CA9" w:rsidRPr="005F4269" w:rsidRDefault="004D4CA9" w:rsidP="00B52D02">
      <w:pPr>
        <w:ind w:left="540"/>
        <w:rPr>
          <w:b/>
          <w:bCs/>
        </w:rPr>
      </w:pPr>
      <w:r w:rsidRPr="005F4269">
        <w:rPr>
          <w:b/>
          <w:bCs/>
        </w:rPr>
        <w:t>Legal:</w:t>
      </w:r>
      <w:r w:rsidRPr="005F4269">
        <w:rPr>
          <w:b/>
          <w:bCs/>
        </w:rPr>
        <w:tab/>
      </w:r>
      <w:r w:rsidR="00A008F7">
        <w:rPr>
          <w:b/>
          <w:bCs/>
        </w:rPr>
        <w:tab/>
      </w:r>
      <w:r w:rsidR="004A3BA4">
        <w:rPr>
          <w:b/>
          <w:bCs/>
        </w:rPr>
        <w:t>Danna Schwab</w:t>
      </w:r>
      <w:r w:rsidR="00875B6E">
        <w:rPr>
          <w:b/>
          <w:bCs/>
        </w:rPr>
        <w:t xml:space="preserve"> – Schwab Law Firm</w:t>
      </w:r>
    </w:p>
    <w:p w14:paraId="0D597C1A" w14:textId="49FDDA2F"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w:t>
      </w:r>
      <w:r w:rsidR="00C658B2">
        <w:rPr>
          <w:b/>
          <w:bCs/>
        </w:rPr>
        <w:t>and Joe Chauvin</w:t>
      </w:r>
      <w:r w:rsidR="004808E1">
        <w:rPr>
          <w:b/>
          <w:bCs/>
        </w:rPr>
        <w:t>– GIS</w:t>
      </w:r>
      <w:r w:rsidR="00C658B2">
        <w:rPr>
          <w:b/>
          <w:bCs/>
        </w:rPr>
        <w:t xml:space="preserve">, Jack Plaisance – T. Baker Smith </w:t>
      </w:r>
      <w:r w:rsidR="004A3BA4">
        <w:rPr>
          <w:b/>
          <w:bCs/>
        </w:rPr>
        <w:t xml:space="preserve">and </w:t>
      </w:r>
      <w:r w:rsidR="00C658B2">
        <w:rPr>
          <w:b/>
          <w:bCs/>
        </w:rPr>
        <w:t>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456CBB1C" w:rsidR="001C0D7B" w:rsidRDefault="004F66A0" w:rsidP="00857DD1">
      <w:pPr>
        <w:pStyle w:val="Heading6"/>
        <w:ind w:left="1725" w:hanging="1185"/>
      </w:pPr>
      <w:r>
        <w:t xml:space="preserve">Guests:         </w:t>
      </w:r>
      <w:r w:rsidR="00AF2761">
        <w:t xml:space="preserve"> </w:t>
      </w:r>
      <w:r w:rsidR="00125A06">
        <w:t xml:space="preserve"> </w:t>
      </w:r>
      <w:r w:rsidR="00C658B2">
        <w:t>Norby Chabert</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D26B5C9" w14:textId="58718CD6" w:rsidR="007C1F54" w:rsidRDefault="00C658B2" w:rsidP="007742DF">
      <w:pPr>
        <w:pStyle w:val="ListParagraph"/>
        <w:numPr>
          <w:ilvl w:val="1"/>
          <w:numId w:val="3"/>
        </w:numPr>
        <w:ind w:left="1080"/>
        <w:jc w:val="both"/>
        <w:rPr>
          <w:b/>
          <w:bCs/>
        </w:rPr>
      </w:pPr>
      <w:r>
        <w:rPr>
          <w:b/>
          <w:bCs/>
        </w:rPr>
        <w:t>Bill Purvis</w:t>
      </w:r>
      <w:r w:rsidR="00C8354E" w:rsidRPr="00585C4C">
        <w:rPr>
          <w:b/>
          <w:bCs/>
        </w:rPr>
        <w:t xml:space="preserve"> </w:t>
      </w:r>
      <w:r w:rsidR="001C0D7B" w:rsidRPr="00585C4C">
        <w:rPr>
          <w:b/>
          <w:bCs/>
        </w:rPr>
        <w:t>called the meeting to order</w:t>
      </w:r>
      <w:r w:rsidR="002B6DA9" w:rsidRPr="00585C4C">
        <w:rPr>
          <w:b/>
          <w:bCs/>
        </w:rPr>
        <w:t xml:space="preserve"> and</w:t>
      </w:r>
      <w:r w:rsidR="00573431" w:rsidRPr="00585C4C">
        <w:rPr>
          <w:b/>
          <w:bCs/>
        </w:rPr>
        <w:t xml:space="preserve"> </w:t>
      </w:r>
      <w:r w:rsidR="00C5484E" w:rsidRPr="00585C4C">
        <w:rPr>
          <w:b/>
          <w:bCs/>
        </w:rPr>
        <w:t>l</w:t>
      </w:r>
      <w:r w:rsidR="009A7D63" w:rsidRPr="00585C4C">
        <w:rPr>
          <w:b/>
          <w:bCs/>
        </w:rPr>
        <w:t>ed</w:t>
      </w:r>
      <w:r w:rsidR="00953789" w:rsidRPr="00585C4C">
        <w:rPr>
          <w:b/>
          <w:bCs/>
        </w:rPr>
        <w:t xml:space="preserve"> with </w:t>
      </w:r>
      <w:r w:rsidR="00533403" w:rsidRPr="00585C4C">
        <w:rPr>
          <w:b/>
          <w:bCs/>
        </w:rPr>
        <w:t>the invocation</w:t>
      </w:r>
      <w:r w:rsidR="00A22DD1" w:rsidRPr="00585C4C">
        <w:rPr>
          <w:b/>
          <w:bCs/>
        </w:rPr>
        <w:t xml:space="preserve"> by </w:t>
      </w:r>
      <w:r>
        <w:rPr>
          <w:b/>
          <w:bCs/>
        </w:rPr>
        <w:t>Greg Landry</w:t>
      </w:r>
      <w:r w:rsidR="00953789" w:rsidRPr="00585C4C">
        <w:rPr>
          <w:b/>
          <w:bCs/>
        </w:rPr>
        <w:t xml:space="preserve"> and</w:t>
      </w:r>
      <w:r w:rsidR="00B03450" w:rsidRPr="00585C4C">
        <w:rPr>
          <w:b/>
          <w:bCs/>
        </w:rPr>
        <w:t xml:space="preserve"> </w:t>
      </w:r>
      <w:r w:rsidR="00E84D36" w:rsidRPr="00585C4C">
        <w:rPr>
          <w:b/>
          <w:bCs/>
        </w:rPr>
        <w:t>t</w:t>
      </w:r>
      <w:r w:rsidR="00953789" w:rsidRPr="00585C4C">
        <w:rPr>
          <w:b/>
          <w:bCs/>
        </w:rPr>
        <w:t xml:space="preserve">he Pledge of Allegiance. </w:t>
      </w:r>
      <w:r w:rsidR="00151095" w:rsidRPr="00585C4C">
        <w:rPr>
          <w:b/>
          <w:bCs/>
        </w:rPr>
        <w:t>Sonja Labat</w:t>
      </w:r>
      <w:r w:rsidR="009E3E05" w:rsidRPr="00585C4C">
        <w:rPr>
          <w:b/>
          <w:bCs/>
        </w:rPr>
        <w:t xml:space="preserve"> called</w:t>
      </w:r>
      <w:r w:rsidR="00151095" w:rsidRPr="00585C4C">
        <w:rPr>
          <w:b/>
          <w:bCs/>
        </w:rPr>
        <w:t xml:space="preserve"> roll</w:t>
      </w:r>
      <w:r w:rsidR="001C0D7B" w:rsidRPr="00585C4C">
        <w:rPr>
          <w:b/>
          <w:bCs/>
        </w:rPr>
        <w:t>.  A quorum was present.</w:t>
      </w:r>
      <w:r w:rsidR="00200560" w:rsidRPr="00585C4C">
        <w:rPr>
          <w:b/>
          <w:bCs/>
        </w:rPr>
        <w:t xml:space="preserve">  </w:t>
      </w:r>
    </w:p>
    <w:p w14:paraId="15EDC5BA" w14:textId="77777777" w:rsidR="00585C4C" w:rsidRPr="00585C4C" w:rsidRDefault="00585C4C" w:rsidP="00585C4C">
      <w:pPr>
        <w:pStyle w:val="ListParagraph"/>
        <w:ind w:left="1080"/>
        <w:jc w:val="both"/>
        <w:rPr>
          <w:b/>
          <w:bCs/>
        </w:rPr>
      </w:pPr>
    </w:p>
    <w:p w14:paraId="02F9433A" w14:textId="63692C46" w:rsidR="00585C4C" w:rsidRDefault="00CA228A" w:rsidP="004A3BA4">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4A3BA4">
        <w:rPr>
          <w:b/>
          <w:bCs/>
        </w:rPr>
        <w:t xml:space="preserve"> No</w:t>
      </w:r>
      <w:r w:rsidR="00C658B2">
        <w:rPr>
          <w:b/>
          <w:bCs/>
        </w:rPr>
        <w:t xml:space="preserve">rby Chabert was present to give updates on bill updates, the Port bill update, and funding. He discussed Port Priority funding and funding of the Terrebonne Port projects including the HNC Deepening. </w:t>
      </w:r>
    </w:p>
    <w:p w14:paraId="70716030" w14:textId="77777777" w:rsidR="004A3BA4" w:rsidRDefault="004A3BA4" w:rsidP="004A3BA4">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1A39B6A7" w:rsidR="00546494" w:rsidRDefault="00546494" w:rsidP="00546494">
      <w:pPr>
        <w:pStyle w:val="ListParagraph"/>
        <w:numPr>
          <w:ilvl w:val="1"/>
          <w:numId w:val="3"/>
        </w:numPr>
        <w:jc w:val="both"/>
        <w:rPr>
          <w:b/>
          <w:bCs/>
        </w:rPr>
      </w:pPr>
      <w:r>
        <w:rPr>
          <w:b/>
          <w:bCs/>
        </w:rPr>
        <w:t xml:space="preserve">A motion by </w:t>
      </w:r>
      <w:r w:rsidR="00FA1B15">
        <w:rPr>
          <w:b/>
          <w:bCs/>
        </w:rPr>
        <w:t>Dan Davis</w:t>
      </w:r>
      <w:r w:rsidR="00095738">
        <w:rPr>
          <w:b/>
          <w:bCs/>
        </w:rPr>
        <w:t xml:space="preserve"> </w:t>
      </w:r>
      <w:r>
        <w:rPr>
          <w:b/>
          <w:bCs/>
        </w:rPr>
        <w:t xml:space="preserve">and seconded by </w:t>
      </w:r>
      <w:r w:rsidR="006D425D">
        <w:rPr>
          <w:b/>
          <w:bCs/>
        </w:rPr>
        <w:t>J</w:t>
      </w:r>
      <w:r w:rsidR="00C658B2">
        <w:rPr>
          <w:b/>
          <w:bCs/>
        </w:rPr>
        <w:t>ohn DeBlieux</w:t>
      </w:r>
      <w:r>
        <w:rPr>
          <w:b/>
          <w:bCs/>
        </w:rPr>
        <w:t xml:space="preserve"> approv</w:t>
      </w:r>
      <w:r w:rsidR="00B70F9A">
        <w:rPr>
          <w:b/>
          <w:bCs/>
        </w:rPr>
        <w:t>ing</w:t>
      </w:r>
      <w:r>
        <w:rPr>
          <w:b/>
          <w:bCs/>
        </w:rPr>
        <w:t xml:space="preserve"> the minutes</w:t>
      </w:r>
      <w:r w:rsidR="006D425D">
        <w:rPr>
          <w:b/>
          <w:bCs/>
        </w:rPr>
        <w:t xml:space="preserve"> </w:t>
      </w:r>
      <w:r w:rsidR="00947939">
        <w:rPr>
          <w:b/>
          <w:bCs/>
        </w:rPr>
        <w:t>of</w:t>
      </w:r>
      <w:r w:rsidR="006D425D">
        <w:rPr>
          <w:b/>
          <w:bCs/>
        </w:rPr>
        <w:t xml:space="preserve"> </w:t>
      </w:r>
      <w:r>
        <w:rPr>
          <w:b/>
          <w:bCs/>
        </w:rPr>
        <w:t>the</w:t>
      </w:r>
      <w:r w:rsidR="004435C9">
        <w:rPr>
          <w:b/>
          <w:bCs/>
        </w:rPr>
        <w:t xml:space="preserve"> </w:t>
      </w:r>
      <w:r w:rsidR="00C658B2">
        <w:rPr>
          <w:b/>
          <w:bCs/>
        </w:rPr>
        <w:t>May 9</w:t>
      </w:r>
      <w:r w:rsidR="00DD17D9">
        <w:rPr>
          <w:b/>
          <w:bCs/>
        </w:rPr>
        <w:t>,</w:t>
      </w:r>
      <w:r w:rsidR="00AB03CA">
        <w:rPr>
          <w:b/>
          <w:bCs/>
        </w:rPr>
        <w:t xml:space="preserve"> 20</w:t>
      </w:r>
      <w:r w:rsidR="002B1B81">
        <w:rPr>
          <w:b/>
          <w:bCs/>
        </w:rPr>
        <w:t>2</w:t>
      </w:r>
      <w:r w:rsidR="00A3143A">
        <w:rPr>
          <w:b/>
          <w:bCs/>
        </w:rPr>
        <w:t>3</w:t>
      </w:r>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A7D7889" w14:textId="7E3579F0" w:rsidR="00C658B2" w:rsidRDefault="00C658B2" w:rsidP="00546494">
      <w:pPr>
        <w:pStyle w:val="ListParagraph"/>
        <w:numPr>
          <w:ilvl w:val="1"/>
          <w:numId w:val="3"/>
        </w:numPr>
        <w:jc w:val="both"/>
        <w:rPr>
          <w:b/>
          <w:bCs/>
        </w:rPr>
      </w:pPr>
      <w:r>
        <w:rPr>
          <w:b/>
          <w:bCs/>
        </w:rPr>
        <w:t>A motion by Greg Landry and seconded by Jacob Brown approving the absences of Bill Purvis and John DeBlieux from the May 9</w:t>
      </w:r>
      <w:r w:rsidRPr="00C658B2">
        <w:rPr>
          <w:b/>
          <w:bCs/>
          <w:vertAlign w:val="superscript"/>
        </w:rPr>
        <w:t>th</w:t>
      </w:r>
      <w:r>
        <w:rPr>
          <w:b/>
          <w:bCs/>
        </w:rPr>
        <w:t xml:space="preserve"> regular meeting.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66DD4AF8" w:rsidR="00A3143A" w:rsidRDefault="00FB31FC" w:rsidP="00B95179">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407D35">
        <w:rPr>
          <w:b/>
          <w:bCs/>
        </w:rPr>
        <w:t>May</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C658B2">
        <w:rPr>
          <w:b/>
          <w:bCs/>
        </w:rPr>
        <w:t>John DeBlieux</w:t>
      </w:r>
      <w:r w:rsidR="00C8354E" w:rsidRPr="00A93E44">
        <w:rPr>
          <w:b/>
          <w:bCs/>
        </w:rPr>
        <w:t xml:space="preserve"> </w:t>
      </w:r>
      <w:r w:rsidRPr="00A93E44">
        <w:rPr>
          <w:b/>
          <w:bCs/>
        </w:rPr>
        <w:t>and seconded</w:t>
      </w:r>
      <w:r w:rsidR="004D48FF" w:rsidRPr="00A93E44">
        <w:rPr>
          <w:b/>
          <w:bCs/>
        </w:rPr>
        <w:t xml:space="preserve"> by </w:t>
      </w:r>
      <w:r w:rsidR="00C658B2">
        <w:rPr>
          <w:b/>
          <w:bCs/>
        </w:rPr>
        <w:t>Dan Davis</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ECAD22" w14:textId="53390266" w:rsidR="003448E0"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2A0736">
        <w:rPr>
          <w:b/>
          <w:bCs/>
        </w:rPr>
        <w:t>Craig Hebert was</w:t>
      </w:r>
      <w:r w:rsidR="00C658B2">
        <w:rPr>
          <w:b/>
          <w:bCs/>
        </w:rPr>
        <w:t xml:space="preserve"> present to give a project update.</w:t>
      </w:r>
      <w:r w:rsidR="00151C13">
        <w:rPr>
          <w:b/>
          <w:bCs/>
        </w:rPr>
        <w:t xml:space="preserve"> The change order has been accepted by GSA. There is one remaining change order for the security features. The Fire Marshal has completed the inspection. Punch list items were discussed and he is hoping the project will be 100% complete next month.</w:t>
      </w:r>
      <w:r w:rsidR="009D1A60">
        <w:rPr>
          <w:b/>
          <w:bCs/>
        </w:rPr>
        <w:t xml:space="preserve">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3293D3FA"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3448E0">
        <w:rPr>
          <w:b/>
          <w:bCs/>
        </w:rPr>
        <w:t>Bill</w:t>
      </w:r>
      <w:r w:rsidR="006D425D">
        <w:rPr>
          <w:b/>
          <w:bCs/>
        </w:rPr>
        <w:t xml:space="preserve"> </w:t>
      </w:r>
      <w:r w:rsidR="00151C13">
        <w:rPr>
          <w:b/>
          <w:bCs/>
        </w:rPr>
        <w:t xml:space="preserve">advised that the Northern Reach was surveyed in May. They are evaluating data. There are 42 possible pipeline crossings and </w:t>
      </w:r>
      <w:r w:rsidR="0084213F">
        <w:rPr>
          <w:b/>
          <w:bCs/>
        </w:rPr>
        <w:t>possibly</w:t>
      </w:r>
      <w:r w:rsidR="00151C13">
        <w:rPr>
          <w:b/>
          <w:bCs/>
        </w:rPr>
        <w:t xml:space="preserve"> 8-10 active lines but they will continue to monitor. The </w:t>
      </w:r>
      <w:r w:rsidR="00FA1B15">
        <w:rPr>
          <w:b/>
          <w:bCs/>
        </w:rPr>
        <w:t>Southern Reach</w:t>
      </w:r>
      <w:r w:rsidR="00151C13">
        <w:rPr>
          <w:b/>
          <w:bCs/>
        </w:rPr>
        <w:t xml:space="preserve"> has 21 pipelines, 4 active lines and the others appear to be abandoned. They are working on right of way agreements. </w:t>
      </w:r>
      <w:r w:rsidR="00FA1CC3">
        <w:rPr>
          <w:b/>
          <w:bCs/>
        </w:rPr>
        <w:t>May 30</w:t>
      </w:r>
      <w:r w:rsidR="00FA1CC3" w:rsidRPr="00FA1CC3">
        <w:rPr>
          <w:b/>
          <w:bCs/>
          <w:vertAlign w:val="superscript"/>
        </w:rPr>
        <w:t>th</w:t>
      </w:r>
      <w:r w:rsidR="00FA1CC3">
        <w:rPr>
          <w:b/>
          <w:bCs/>
        </w:rPr>
        <w:t xml:space="preserve"> they met with the Corp of Engineers regarding cost continuing to identify pipelines in the Southern Reach. A motion by John DeBlieux, </w:t>
      </w:r>
      <w:r w:rsidR="006D425D">
        <w:rPr>
          <w:b/>
          <w:bCs/>
        </w:rPr>
        <w:t>seconded by</w:t>
      </w:r>
      <w:r w:rsidR="00FA1B15">
        <w:rPr>
          <w:b/>
          <w:bCs/>
        </w:rPr>
        <w:t xml:space="preserve"> </w:t>
      </w:r>
      <w:r w:rsidR="00FA1B15">
        <w:rPr>
          <w:b/>
          <w:bCs/>
        </w:rPr>
        <w:lastRenderedPageBreak/>
        <w:t>Jacob Brown</w:t>
      </w:r>
      <w:r w:rsidR="006D425D">
        <w:rPr>
          <w:b/>
          <w:bCs/>
        </w:rPr>
        <w:t xml:space="preserve"> to approve the GIS invoice in the amount of $</w:t>
      </w:r>
      <w:r w:rsidR="00FA1B15">
        <w:rPr>
          <w:b/>
          <w:bCs/>
        </w:rPr>
        <w:t>8</w:t>
      </w:r>
      <w:r w:rsidR="00FA1CC3">
        <w:rPr>
          <w:b/>
          <w:bCs/>
        </w:rPr>
        <w:t>7,187.50</w:t>
      </w:r>
      <w:r w:rsidR="006D425D">
        <w:rPr>
          <w:b/>
          <w:bCs/>
        </w:rPr>
        <w:t xml:space="preserve">. No opposition. Motion passed.  </w:t>
      </w:r>
    </w:p>
    <w:p w14:paraId="0C69BCE8" w14:textId="39051454"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FA1CC3">
        <w:rPr>
          <w:b/>
          <w:bCs/>
        </w:rPr>
        <w:t xml:space="preserve">They are still dredging the Northern Reach. The Bay Reach dredge was completed in May. The Corp will dredge again at the end of the summer to dredge the additional areas due to increased funding. Joe Chauvin with GIS was present to discuss the Short Cut Canal dredge. Harbor Dredging hit obstacles and Joe provided pictures of the items that delayed them. The original quote was for $255,000 but the invoice was for $209,340 due to a credit for downtime. Joe advised that they did a great job. A motion by Dan Davis, seconded by John DeBlieux to pay Harbor Dredging. No opposition. Motion passed.  </w:t>
      </w:r>
    </w:p>
    <w:p w14:paraId="523A0B9B" w14:textId="04D073DD"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FA1CC3">
        <w:rPr>
          <w:b/>
          <w:bCs/>
        </w:rPr>
        <w:t>Nothing to report.</w:t>
      </w:r>
    </w:p>
    <w:p w14:paraId="1336FC85" w14:textId="76D27721" w:rsidR="00374B84" w:rsidRDefault="000E7D57" w:rsidP="00021FD2">
      <w:pPr>
        <w:pStyle w:val="ListParagraph"/>
        <w:numPr>
          <w:ilvl w:val="2"/>
          <w:numId w:val="3"/>
        </w:numPr>
        <w:tabs>
          <w:tab w:val="left" w:pos="1980"/>
          <w:tab w:val="left" w:pos="2070"/>
        </w:tabs>
        <w:jc w:val="both"/>
        <w:rPr>
          <w:b/>
          <w:bCs/>
        </w:rPr>
      </w:pPr>
      <w:r>
        <w:rPr>
          <w:b/>
          <w:bCs/>
        </w:rPr>
        <w:t xml:space="preserve">   </w:t>
      </w:r>
      <w:r w:rsidR="00FA1CC3">
        <w:rPr>
          <w:b/>
          <w:bCs/>
        </w:rPr>
        <w:t>Bollinger Project</w:t>
      </w:r>
      <w:r w:rsidR="00A342E0">
        <w:rPr>
          <w:b/>
          <w:bCs/>
        </w:rPr>
        <w:t xml:space="preserve"> – </w:t>
      </w:r>
      <w:r w:rsidR="00FA1CC3">
        <w:rPr>
          <w:b/>
          <w:bCs/>
        </w:rPr>
        <w:t>Nothing to report.</w:t>
      </w:r>
    </w:p>
    <w:p w14:paraId="3EBF0A7B" w14:textId="1AE18DBD" w:rsidR="001F4B27" w:rsidRDefault="009F54FC" w:rsidP="00841147">
      <w:pPr>
        <w:pStyle w:val="ListParagraph"/>
        <w:numPr>
          <w:ilvl w:val="2"/>
          <w:numId w:val="3"/>
        </w:numPr>
        <w:tabs>
          <w:tab w:val="left" w:pos="1980"/>
          <w:tab w:val="left" w:pos="2070"/>
          <w:tab w:val="left" w:pos="2520"/>
        </w:tabs>
        <w:jc w:val="both"/>
        <w:rPr>
          <w:b/>
          <w:bCs/>
        </w:rPr>
      </w:pPr>
      <w:r w:rsidRPr="00E51EC3">
        <w:rPr>
          <w:b/>
          <w:bCs/>
        </w:rPr>
        <w:t xml:space="preserve">   </w:t>
      </w:r>
      <w:r w:rsidR="00FA1CC3" w:rsidRPr="00E51EC3">
        <w:rPr>
          <w:b/>
          <w:bCs/>
        </w:rPr>
        <w:t>Shore Power Project</w:t>
      </w:r>
      <w:r w:rsidRPr="00E51EC3">
        <w:rPr>
          <w:b/>
          <w:bCs/>
        </w:rPr>
        <w:t xml:space="preserve"> – </w:t>
      </w:r>
      <w:r w:rsidR="00FA1CC3" w:rsidRPr="00E51EC3">
        <w:rPr>
          <w:b/>
          <w:bCs/>
        </w:rPr>
        <w:t xml:space="preserve">David read the minutes from the Marketing Committee meeting and discussed Judson Sanders with Ameresco Engineering and the need for a community shore power bank. </w:t>
      </w:r>
      <w:r w:rsidR="00E51EC3" w:rsidRPr="00E51EC3">
        <w:rPr>
          <w:b/>
          <w:bCs/>
        </w:rPr>
        <w:t xml:space="preserve">It is a potential revenue source. David would like to get an engineering agreement for him to begin some work. We are awaiting his proposal. The engineering agreement will be discussed at the next meeting. </w:t>
      </w:r>
    </w:p>
    <w:p w14:paraId="6419475C" w14:textId="7F1A1EBA" w:rsidR="00E51EC3" w:rsidRDefault="00E51EC3" w:rsidP="00841147">
      <w:pPr>
        <w:pStyle w:val="ListParagraph"/>
        <w:numPr>
          <w:ilvl w:val="2"/>
          <w:numId w:val="3"/>
        </w:numPr>
        <w:tabs>
          <w:tab w:val="left" w:pos="1980"/>
          <w:tab w:val="left" w:pos="2070"/>
          <w:tab w:val="left" w:pos="2520"/>
        </w:tabs>
        <w:jc w:val="both"/>
        <w:rPr>
          <w:b/>
          <w:bCs/>
        </w:rPr>
      </w:pPr>
      <w:r>
        <w:rPr>
          <w:b/>
          <w:bCs/>
        </w:rPr>
        <w:t xml:space="preserve">   Connect fuel pump system to generator – David advised Will’s Electric will provide an estimate for the fuel pump and power</w:t>
      </w:r>
      <w:r w:rsidR="0084213F">
        <w:rPr>
          <w:b/>
          <w:bCs/>
        </w:rPr>
        <w:t xml:space="preserve"> for</w:t>
      </w:r>
      <w:r>
        <w:rPr>
          <w:b/>
          <w:bCs/>
        </w:rPr>
        <w:t xml:space="preserve"> Wayne’s shed.</w:t>
      </w:r>
    </w:p>
    <w:p w14:paraId="744728D6" w14:textId="77777777" w:rsidR="00E51EC3" w:rsidRPr="00E51EC3" w:rsidRDefault="00E51EC3" w:rsidP="00E51EC3">
      <w:pPr>
        <w:pStyle w:val="ListParagraph"/>
        <w:tabs>
          <w:tab w:val="left" w:pos="1980"/>
          <w:tab w:val="left" w:pos="2070"/>
          <w:tab w:val="left" w:pos="2520"/>
        </w:tabs>
        <w:ind w:left="2160"/>
        <w:jc w:val="both"/>
        <w:rPr>
          <w:b/>
          <w:bCs/>
        </w:rPr>
      </w:pPr>
    </w:p>
    <w:p w14:paraId="7AC74711" w14:textId="0EAB530A" w:rsidR="005D20E6" w:rsidRDefault="001F4B27" w:rsidP="005D20E6">
      <w:pPr>
        <w:tabs>
          <w:tab w:val="left" w:pos="1980"/>
          <w:tab w:val="left" w:pos="2070"/>
          <w:tab w:val="left" w:pos="2520"/>
        </w:tabs>
        <w:jc w:val="both"/>
        <w:rPr>
          <w:b/>
        </w:rPr>
      </w:pPr>
      <w:r>
        <w:rPr>
          <w:b/>
          <w:bCs/>
        </w:rPr>
        <w:t>VII.</w:t>
      </w:r>
      <w:r w:rsidR="007F6E71" w:rsidRPr="005D20E6">
        <w:rPr>
          <w:b/>
          <w:bCs/>
        </w:rPr>
        <w:t>CO</w:t>
      </w:r>
      <w:r w:rsidR="00F56B1D" w:rsidRPr="005D20E6">
        <w:rPr>
          <w:b/>
        </w:rPr>
        <w:t xml:space="preserve">MMITTEE REPORTS </w:t>
      </w:r>
      <w:r w:rsidR="007003F4" w:rsidRPr="005D20E6">
        <w:rPr>
          <w:b/>
        </w:rPr>
        <w:t xml:space="preserve">– </w:t>
      </w:r>
      <w:r w:rsidR="009F54FC">
        <w:rPr>
          <w:b/>
        </w:rPr>
        <w:t xml:space="preserve">The </w:t>
      </w:r>
      <w:r w:rsidR="00E51EC3">
        <w:rPr>
          <w:b/>
        </w:rPr>
        <w:t xml:space="preserve">Marketing </w:t>
      </w:r>
      <w:r w:rsidR="009F54FC">
        <w:rPr>
          <w:b/>
        </w:rPr>
        <w:t>Committee met</w:t>
      </w:r>
      <w:r w:rsidR="00144545">
        <w:rPr>
          <w:b/>
        </w:rPr>
        <w:t xml:space="preserve"> and the minutes were discussed.</w:t>
      </w:r>
    </w:p>
    <w:p w14:paraId="7A1DA441" w14:textId="77777777" w:rsidR="00144545" w:rsidRPr="005D20E6" w:rsidRDefault="00144545" w:rsidP="005D20E6">
      <w:pPr>
        <w:tabs>
          <w:tab w:val="left" w:pos="1980"/>
          <w:tab w:val="left" w:pos="2070"/>
          <w:tab w:val="left" w:pos="2520"/>
        </w:tabs>
        <w:jc w:val="both"/>
        <w:rPr>
          <w:b/>
          <w:bCs/>
        </w:rPr>
      </w:pPr>
    </w:p>
    <w:p w14:paraId="53EA0380" w14:textId="5F9C477F" w:rsidR="00CE4963" w:rsidRDefault="001F4B27" w:rsidP="005D20E6">
      <w:pPr>
        <w:jc w:val="both"/>
        <w:rPr>
          <w:b/>
        </w:rPr>
      </w:pPr>
      <w:r>
        <w:rPr>
          <w:b/>
        </w:rPr>
        <w:t>VII</w:t>
      </w:r>
      <w:r w:rsidR="005D20E6">
        <w:rPr>
          <w:b/>
        </w:rPr>
        <w:t>I.</w:t>
      </w:r>
      <w:r w:rsidR="00CE4963" w:rsidRPr="005D20E6">
        <w:rPr>
          <w:b/>
        </w:rPr>
        <w:t xml:space="preserve">COMMISSIONER’S COMMENTS – </w:t>
      </w:r>
      <w:r w:rsidR="00426880">
        <w:rPr>
          <w:b/>
        </w:rPr>
        <w:t xml:space="preserve">Dan Davis </w:t>
      </w:r>
      <w:r w:rsidR="00144545">
        <w:rPr>
          <w:b/>
        </w:rPr>
        <w:t>advised that he spoke to Joey Cehan. Joey will get with Gordy regarding the flooding issues at Performance.</w:t>
      </w:r>
    </w:p>
    <w:p w14:paraId="28E7E181" w14:textId="77777777" w:rsidR="005D20E6" w:rsidRPr="005D20E6" w:rsidRDefault="005D20E6" w:rsidP="005D20E6">
      <w:pPr>
        <w:jc w:val="both"/>
        <w:rPr>
          <w:b/>
          <w:bCs/>
        </w:rPr>
      </w:pPr>
    </w:p>
    <w:p w14:paraId="66A569CA" w14:textId="21029C19" w:rsidR="005D20E6" w:rsidRDefault="001F4B27" w:rsidP="005D20E6">
      <w:pPr>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144545">
        <w:rPr>
          <w:b/>
          <w:bCs/>
        </w:rPr>
        <w:t>S</w:t>
      </w:r>
      <w:r w:rsidR="00426880">
        <w:rPr>
          <w:b/>
          <w:bCs/>
        </w:rPr>
        <w:t>onja</w:t>
      </w:r>
      <w:r w:rsidR="00144545">
        <w:rPr>
          <w:b/>
          <w:bCs/>
        </w:rPr>
        <w:t xml:space="preserve"> Labat discussed the Port share of TPCG Hurricane Ida Recovery funds in the amount of $4,916.00.</w:t>
      </w:r>
      <w:r w:rsidR="00426880">
        <w:rPr>
          <w:b/>
          <w:bCs/>
        </w:rPr>
        <w:t xml:space="preserve"> </w:t>
      </w:r>
    </w:p>
    <w:p w14:paraId="6F1FA078" w14:textId="77777777" w:rsidR="005D20E6" w:rsidRDefault="005D20E6" w:rsidP="005D20E6">
      <w:pPr>
        <w:jc w:val="both"/>
        <w:rPr>
          <w:b/>
          <w:bCs/>
        </w:rPr>
      </w:pPr>
    </w:p>
    <w:p w14:paraId="1EE2501C" w14:textId="169A3FF9" w:rsidR="00FF60C8" w:rsidRPr="00494321" w:rsidRDefault="001F4B27" w:rsidP="005D20E6">
      <w:pPr>
        <w:jc w:val="both"/>
        <w:rPr>
          <w:b/>
        </w:rPr>
      </w:pPr>
      <w:r>
        <w:rPr>
          <w:b/>
        </w:rPr>
        <w:t>X.</w:t>
      </w:r>
      <w:r w:rsidR="007C23B0" w:rsidRPr="00494321">
        <w:rPr>
          <w:b/>
        </w:rPr>
        <w:t>A</w:t>
      </w:r>
      <w:r w:rsidR="00FF60C8" w:rsidRPr="00494321">
        <w:rPr>
          <w:b/>
        </w:rPr>
        <w:t>DJOURNMEN</w:t>
      </w:r>
      <w:r w:rsidR="003466D9">
        <w:rPr>
          <w:b/>
        </w:rPr>
        <w:t xml:space="preserve">T – There being no further business to come before the commission, a motion made for adjournment by </w:t>
      </w:r>
      <w:r w:rsidR="00426880">
        <w:rPr>
          <w:b/>
        </w:rPr>
        <w:t>Dan Davis</w:t>
      </w:r>
      <w:r w:rsidR="003466D9">
        <w:rPr>
          <w:b/>
        </w:rPr>
        <w:t xml:space="preserve"> and seconded by </w:t>
      </w:r>
      <w:r w:rsidR="00426880">
        <w:rPr>
          <w:b/>
        </w:rPr>
        <w:t>Greg Landry</w:t>
      </w:r>
      <w:r w:rsidR="00D85645">
        <w:rPr>
          <w:b/>
        </w:rPr>
        <w:t>.</w:t>
      </w:r>
      <w:r w:rsidR="003466D9">
        <w:rPr>
          <w:b/>
        </w:rPr>
        <w:t xml:space="preserve"> The meeting was adjourned at 1</w:t>
      </w:r>
      <w:r w:rsidR="00144545">
        <w:rPr>
          <w:b/>
        </w:rPr>
        <w:t>2</w:t>
      </w:r>
      <w:r w:rsidR="003466D9">
        <w:rPr>
          <w:b/>
        </w:rPr>
        <w:t>:</w:t>
      </w:r>
      <w:r w:rsidR="00144545">
        <w:rPr>
          <w:b/>
        </w:rPr>
        <w:t>02</w:t>
      </w:r>
      <w:r w:rsidR="003466D9">
        <w:rPr>
          <w:b/>
        </w:rPr>
        <w:t xml:space="preserve"> </w:t>
      </w:r>
      <w:r w:rsidR="00144545">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defaultTabStop w:val="432"/>
  <w:characterSpacingControl w:val="doNotCompress"/>
  <w:hdrShapeDefaults>
    <o:shapedefaults v:ext="edit" spidmax="3184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45BA5"/>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4545"/>
    <w:rsid w:val="001463CA"/>
    <w:rsid w:val="00150A14"/>
    <w:rsid w:val="00151095"/>
    <w:rsid w:val="0015154F"/>
    <w:rsid w:val="00151C13"/>
    <w:rsid w:val="0015475E"/>
    <w:rsid w:val="001567FB"/>
    <w:rsid w:val="001608A6"/>
    <w:rsid w:val="001611F9"/>
    <w:rsid w:val="001635AA"/>
    <w:rsid w:val="001652F4"/>
    <w:rsid w:val="00166B97"/>
    <w:rsid w:val="00166F47"/>
    <w:rsid w:val="001670A2"/>
    <w:rsid w:val="0017483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7500"/>
    <w:rsid w:val="002A0620"/>
    <w:rsid w:val="002A0736"/>
    <w:rsid w:val="002A139C"/>
    <w:rsid w:val="002A30B9"/>
    <w:rsid w:val="002A3BB2"/>
    <w:rsid w:val="002A4389"/>
    <w:rsid w:val="002A62F1"/>
    <w:rsid w:val="002B0743"/>
    <w:rsid w:val="002B1125"/>
    <w:rsid w:val="002B1140"/>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5CB3"/>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07D35"/>
    <w:rsid w:val="0041222E"/>
    <w:rsid w:val="004125F5"/>
    <w:rsid w:val="00412769"/>
    <w:rsid w:val="004130DB"/>
    <w:rsid w:val="004132AD"/>
    <w:rsid w:val="00413544"/>
    <w:rsid w:val="00413CA1"/>
    <w:rsid w:val="00413DE0"/>
    <w:rsid w:val="004149EB"/>
    <w:rsid w:val="00415A5E"/>
    <w:rsid w:val="00417959"/>
    <w:rsid w:val="004219CF"/>
    <w:rsid w:val="00422C51"/>
    <w:rsid w:val="00425A5F"/>
    <w:rsid w:val="00426880"/>
    <w:rsid w:val="00426B16"/>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BA4"/>
    <w:rsid w:val="004A3F5E"/>
    <w:rsid w:val="004A4C5A"/>
    <w:rsid w:val="004A4D1A"/>
    <w:rsid w:val="004A5ED9"/>
    <w:rsid w:val="004A7323"/>
    <w:rsid w:val="004B08C3"/>
    <w:rsid w:val="004B41BE"/>
    <w:rsid w:val="004B4992"/>
    <w:rsid w:val="004B5BA4"/>
    <w:rsid w:val="004B779F"/>
    <w:rsid w:val="004C0D3B"/>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3C13"/>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4213F"/>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47939"/>
    <w:rsid w:val="009507DB"/>
    <w:rsid w:val="00951243"/>
    <w:rsid w:val="00952825"/>
    <w:rsid w:val="00952F64"/>
    <w:rsid w:val="00953789"/>
    <w:rsid w:val="00954F85"/>
    <w:rsid w:val="0096150D"/>
    <w:rsid w:val="0096157A"/>
    <w:rsid w:val="00961809"/>
    <w:rsid w:val="009618D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1A60"/>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9F54FC"/>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58B2"/>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E7512"/>
    <w:rsid w:val="00CF128B"/>
    <w:rsid w:val="00CF235B"/>
    <w:rsid w:val="00CF398F"/>
    <w:rsid w:val="00CF4742"/>
    <w:rsid w:val="00CF61AE"/>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3B8"/>
    <w:rsid w:val="00DE3875"/>
    <w:rsid w:val="00DE56B5"/>
    <w:rsid w:val="00DE73A0"/>
    <w:rsid w:val="00DE7862"/>
    <w:rsid w:val="00DF0254"/>
    <w:rsid w:val="00DF20D0"/>
    <w:rsid w:val="00DF6509"/>
    <w:rsid w:val="00DF70CF"/>
    <w:rsid w:val="00E03A2A"/>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4187"/>
    <w:rsid w:val="00E458AF"/>
    <w:rsid w:val="00E4724F"/>
    <w:rsid w:val="00E473BE"/>
    <w:rsid w:val="00E51EC3"/>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204B"/>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1B15"/>
    <w:rsid w:val="00FA1CC3"/>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70DD6B6E"/>
  <w15:docId w15:val="{97F4F103-93A5-47AD-BDEE-7BD6FD3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61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5</cp:revision>
  <cp:lastPrinted>2023-06-13T20:25:00Z</cp:lastPrinted>
  <dcterms:created xsi:type="dcterms:W3CDTF">2023-06-13T19:18:00Z</dcterms:created>
  <dcterms:modified xsi:type="dcterms:W3CDTF">2023-07-11T19:36:00Z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